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CF4AB6">
        <w:rPr>
          <w:rFonts w:ascii="Calibri" w:hAnsi="Calibri" w:cs="Calibri"/>
          <w:i w:val="0"/>
          <w:sz w:val="22"/>
          <w:szCs w:val="22"/>
        </w:rPr>
        <w:t>10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Pr="00AD6BCF" w:rsidRDefault="00CF4AB6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28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. </w:t>
      </w:r>
      <w:r w:rsidR="002536EB">
        <w:rPr>
          <w:rFonts w:ascii="Calibri" w:hAnsi="Calibri" w:cs="Calibri"/>
          <w:i w:val="0"/>
          <w:sz w:val="22"/>
          <w:szCs w:val="22"/>
        </w:rPr>
        <w:t>listopadu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2011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Pr="00AD6BCF" w:rsidRDefault="00A07028" w:rsidP="00A0702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CF4AB6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 w:rsidRPr="00DE4662">
        <w:t xml:space="preserve">příkaz k provedení inventarizace </w:t>
      </w:r>
    </w:p>
    <w:p w:rsidR="00A07028" w:rsidRDefault="00A07028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  <w:r w:rsidR="002536EB">
        <w:rPr>
          <w:rFonts w:ascii="Calibri" w:hAnsi="Calibri" w:cs="Calibri"/>
          <w:bCs/>
        </w:rPr>
        <w:tab/>
      </w:r>
    </w:p>
    <w:p w:rsidR="002536EB" w:rsidRDefault="002536EB" w:rsidP="002536EB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CF4AB6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složení inventarizační komise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11CA0" w:rsidRDefault="00611CA0" w:rsidP="00611CA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11CA0" w:rsidRPr="00AD6BCF" w:rsidRDefault="00611CA0" w:rsidP="00611CA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11CA0" w:rsidRPr="00611CA0" w:rsidRDefault="00CF4AB6" w:rsidP="00611CA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rozpočtové opatření č. 6 – bez výhrad </w:t>
      </w:r>
    </w:p>
    <w:p w:rsidR="00611CA0" w:rsidRPr="00611CA0" w:rsidRDefault="00611CA0" w:rsidP="00611CA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rovnoměrné odpisování majetku obce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návrh rozpočtu obce a MŠ Adamov na rok 2012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smlouvu o zřízení práva odpovídajícího věcnému břemenu č. 4810-125/001/2011-ČB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2536EB" w:rsidRPr="00CF4AB6" w:rsidRDefault="00CF4AB6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 podpisem  Smlouvy o zřízení práva odpovídajícího věcnému břemenu č. 4810-125/001/2011-ČB</w:t>
      </w:r>
      <w:r>
        <w:br/>
      </w:r>
      <w:proofErr w:type="gramStart"/>
      <w:r w:rsidR="002536EB" w:rsidRPr="00CF4AB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="002536EB" w:rsidRPr="00CF4AB6">
        <w:rPr>
          <w:rFonts w:ascii="Calibri" w:hAnsi="Calibri" w:cs="Calibri"/>
          <w:bCs/>
        </w:rPr>
        <w:t xml:space="preserve"> zastupitelů</w:t>
      </w:r>
      <w:proofErr w:type="gramEnd"/>
      <w:r w:rsidR="002536EB" w:rsidRPr="00CF4AB6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="002536EB" w:rsidRPr="00CF4AB6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kupní smlouvu na nemovitost s dohodou o zřízení věcného břemene týkající se pozemku </w:t>
      </w:r>
      <w:proofErr w:type="spellStart"/>
      <w:r w:rsidRPr="00A8296F">
        <w:t>parc</w:t>
      </w:r>
      <w:proofErr w:type="spellEnd"/>
      <w:r w:rsidRPr="00A8296F">
        <w:t xml:space="preserve">. </w:t>
      </w:r>
      <w:proofErr w:type="gramStart"/>
      <w:r w:rsidRPr="00A8296F">
        <w:t>č.</w:t>
      </w:r>
      <w:proofErr w:type="gramEnd"/>
      <w:r w:rsidRPr="00A8296F">
        <w:t xml:space="preserve"> 197/35 o výměře 39m</w:t>
      </w:r>
      <w:r w:rsidRPr="00CF4AB6">
        <w:rPr>
          <w:vertAlign w:val="superscript"/>
        </w:rPr>
        <w:t>2</w:t>
      </w:r>
      <w:r>
        <w:t xml:space="preserve"> a pozemku  </w:t>
      </w:r>
      <w:proofErr w:type="spellStart"/>
      <w:r>
        <w:t>parc</w:t>
      </w:r>
      <w:proofErr w:type="spellEnd"/>
      <w:r>
        <w:t xml:space="preserve">. č. </w:t>
      </w:r>
      <w:r w:rsidRPr="00A8296F">
        <w:t>198/8 o</w:t>
      </w:r>
      <w:r>
        <w:t xml:space="preserve"> </w:t>
      </w:r>
      <w:r w:rsidRPr="00A8296F">
        <w:t>výměře 31m</w:t>
      </w:r>
      <w:r w:rsidRPr="00CF4AB6">
        <w:rPr>
          <w:vertAlign w:val="superscript"/>
        </w:rPr>
        <w:t>2</w:t>
      </w:r>
      <w:r>
        <w:t xml:space="preserve"> </w:t>
      </w:r>
      <w:r w:rsidR="002536EB">
        <w:br/>
      </w:r>
      <w:r w:rsidR="002536EB" w:rsidRPr="00CF4AB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="002536EB" w:rsidRPr="00CF4AB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="002536EB" w:rsidRPr="00CF4AB6">
        <w:rPr>
          <w:rFonts w:ascii="Calibri" w:hAnsi="Calibri" w:cs="Calibri"/>
          <w:bCs/>
        </w:rPr>
        <w:t xml:space="preserve"> přítomných, PROTI – nikdo</w:t>
      </w:r>
      <w:r w:rsidR="002536EB" w:rsidRPr="00CF4AB6">
        <w:rPr>
          <w:rFonts w:ascii="Calibri" w:hAnsi="Calibri" w:cs="Calibri"/>
          <w:bCs/>
        </w:rPr>
        <w:tab/>
      </w:r>
    </w:p>
    <w:p w:rsidR="002536EB" w:rsidRPr="002536EB" w:rsidRDefault="002536EB" w:rsidP="002536EB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– ad</w:t>
      </w:r>
      <w:proofErr w:type="gramEnd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6064B0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starostu obce podpisem kupní smlouvy na nemovitost s dohodou o zřízení věcného břemene týkající se pozemku </w:t>
      </w:r>
      <w:proofErr w:type="spellStart"/>
      <w:r w:rsidRPr="00A8296F">
        <w:t>parc</w:t>
      </w:r>
      <w:proofErr w:type="spellEnd"/>
      <w:r w:rsidRPr="00A8296F">
        <w:t xml:space="preserve">. </w:t>
      </w:r>
      <w:proofErr w:type="gramStart"/>
      <w:r w:rsidRPr="00A8296F">
        <w:t>č.</w:t>
      </w:r>
      <w:proofErr w:type="gramEnd"/>
      <w:r w:rsidRPr="00A8296F">
        <w:t xml:space="preserve"> 197/35 o výměře 39m</w:t>
      </w:r>
      <w:r w:rsidRPr="00CF4AB6">
        <w:rPr>
          <w:vertAlign w:val="superscript"/>
        </w:rPr>
        <w:t>2</w:t>
      </w:r>
      <w:r>
        <w:t xml:space="preserve"> a pozemku  </w:t>
      </w:r>
      <w:proofErr w:type="spellStart"/>
      <w:r>
        <w:t>parc</w:t>
      </w:r>
      <w:proofErr w:type="spellEnd"/>
      <w:r>
        <w:t xml:space="preserve">. č. </w:t>
      </w:r>
      <w:r w:rsidRPr="00A8296F">
        <w:t>198/8 o</w:t>
      </w:r>
      <w:r>
        <w:t xml:space="preserve"> </w:t>
      </w:r>
      <w:r w:rsidRPr="00A8296F">
        <w:t>výměře 31m</w:t>
      </w:r>
      <w:r w:rsidRPr="00CF4AB6">
        <w:rPr>
          <w:vertAlign w:val="superscript"/>
        </w:rPr>
        <w:t>2</w:t>
      </w:r>
      <w:r>
        <w:t xml:space="preserve"> </w:t>
      </w:r>
    </w:p>
    <w:p w:rsidR="00CF4AB6" w:rsidRDefault="002536EB" w:rsidP="00074D26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074D26" w:rsidRDefault="002536EB" w:rsidP="00074D26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 w:rsidRPr="00074D26"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6064B0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kupní smlouvu na nemovitost s dohodou o zřízení věcného břemene týkající se pozemku </w:t>
      </w:r>
      <w:proofErr w:type="spellStart"/>
      <w:r w:rsidRPr="00A8296F">
        <w:t>parc</w:t>
      </w:r>
      <w:proofErr w:type="spellEnd"/>
      <w:r w:rsidRPr="00A8296F">
        <w:t xml:space="preserve">. </w:t>
      </w:r>
      <w:proofErr w:type="gramStart"/>
      <w:r w:rsidRPr="00A8296F">
        <w:t>č.</w:t>
      </w:r>
      <w:proofErr w:type="gramEnd"/>
      <w:r w:rsidRPr="00A8296F">
        <w:t xml:space="preserve"> 197/3</w:t>
      </w:r>
      <w:r>
        <w:t>6</w:t>
      </w:r>
      <w:r w:rsidRPr="00A8296F">
        <w:t xml:space="preserve"> o výměře </w:t>
      </w:r>
      <w:r>
        <w:t>42</w:t>
      </w:r>
      <w:r w:rsidRPr="00A8296F">
        <w:t>m</w:t>
      </w:r>
      <w:r w:rsidRPr="00CF4AB6">
        <w:rPr>
          <w:vertAlign w:val="superscript"/>
        </w:rPr>
        <w:t>2</w:t>
      </w:r>
      <w:r>
        <w:t xml:space="preserve"> a pozemku  </w:t>
      </w:r>
      <w:proofErr w:type="spellStart"/>
      <w:r>
        <w:t>parc</w:t>
      </w:r>
      <w:proofErr w:type="spellEnd"/>
      <w:r>
        <w:t xml:space="preserve">. č. </w:t>
      </w:r>
      <w:r w:rsidRPr="00A8296F">
        <w:t>198/</w:t>
      </w:r>
      <w:r>
        <w:t>9</w:t>
      </w:r>
      <w:r w:rsidRPr="00A8296F">
        <w:t xml:space="preserve"> o</w:t>
      </w:r>
      <w:r>
        <w:t xml:space="preserve"> </w:t>
      </w:r>
      <w:r w:rsidRPr="00A8296F">
        <w:t xml:space="preserve">výměře </w:t>
      </w:r>
      <w:r>
        <w:t>29</w:t>
      </w:r>
      <w:r w:rsidRPr="00A8296F">
        <w:t>m</w:t>
      </w:r>
      <w:r w:rsidRPr="00CF4AB6">
        <w:rPr>
          <w:vertAlign w:val="superscript"/>
        </w:rPr>
        <w:t>2</w:t>
      </w:r>
      <w:r>
        <w:t xml:space="preserve"> </w:t>
      </w:r>
    </w:p>
    <w:p w:rsidR="006064B0" w:rsidRPr="00CF4AB6" w:rsidRDefault="002536EB" w:rsidP="00CF4AB6">
      <w:pPr>
        <w:pStyle w:val="Odstavecseseznamem"/>
        <w:spacing w:after="0" w:line="240" w:lineRule="auto"/>
        <w:ind w:left="1545"/>
        <w:rPr>
          <w:rFonts w:ascii="Calibri" w:hAnsi="Calibri"/>
        </w:rPr>
      </w:pPr>
      <w:proofErr w:type="gramStart"/>
      <w:r w:rsidRPr="00CF4AB6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CF4AB6">
        <w:rPr>
          <w:rFonts w:ascii="Calibri" w:hAnsi="Calibri" w:cs="Calibri"/>
          <w:bCs/>
        </w:rPr>
        <w:t xml:space="preserve"> zastupitelů</w:t>
      </w:r>
      <w:proofErr w:type="gramEnd"/>
      <w:r w:rsidRPr="00CF4AB6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CF4AB6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CF4AB6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starostu obce podpisem kupní smlouvy na nemovitost s dohodou o zřízení věcného břemene týkající se pozemku </w:t>
      </w:r>
      <w:proofErr w:type="spellStart"/>
      <w:r w:rsidRPr="00A8296F">
        <w:t>parc</w:t>
      </w:r>
      <w:proofErr w:type="spellEnd"/>
      <w:r w:rsidRPr="00A8296F">
        <w:t xml:space="preserve">. </w:t>
      </w:r>
      <w:proofErr w:type="gramStart"/>
      <w:r w:rsidRPr="00A8296F">
        <w:t>č.</w:t>
      </w:r>
      <w:proofErr w:type="gramEnd"/>
      <w:r w:rsidRPr="00A8296F">
        <w:t xml:space="preserve"> 197/3</w:t>
      </w:r>
      <w:r>
        <w:t>6</w:t>
      </w:r>
      <w:r w:rsidRPr="00A8296F">
        <w:t xml:space="preserve"> o výměře </w:t>
      </w:r>
      <w:r>
        <w:t>42</w:t>
      </w:r>
      <w:r w:rsidRPr="00A8296F">
        <w:t>m</w:t>
      </w:r>
      <w:r w:rsidRPr="00CF4AB6">
        <w:rPr>
          <w:vertAlign w:val="superscript"/>
        </w:rPr>
        <w:t>2</w:t>
      </w:r>
      <w:r>
        <w:t xml:space="preserve"> a pozemku  </w:t>
      </w:r>
      <w:proofErr w:type="spellStart"/>
      <w:r>
        <w:t>parc</w:t>
      </w:r>
      <w:proofErr w:type="spellEnd"/>
      <w:r>
        <w:t xml:space="preserve">. č. </w:t>
      </w:r>
      <w:r w:rsidRPr="00A8296F">
        <w:t>198/</w:t>
      </w:r>
      <w:r>
        <w:t>9</w:t>
      </w:r>
      <w:r w:rsidRPr="00A8296F">
        <w:t xml:space="preserve"> o</w:t>
      </w:r>
      <w:r>
        <w:t xml:space="preserve"> </w:t>
      </w:r>
      <w:r w:rsidRPr="00A8296F">
        <w:t xml:space="preserve">výměře </w:t>
      </w:r>
      <w:r>
        <w:t>29</w:t>
      </w:r>
      <w:r w:rsidRPr="00A8296F">
        <w:t>m</w:t>
      </w:r>
      <w:r w:rsidRPr="00CF4AB6">
        <w:rPr>
          <w:vertAlign w:val="superscript"/>
        </w:rPr>
        <w:t>2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F4AB6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podat žádost o dotaci „Oranžové hřiště“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6064B0" w:rsidRPr="00CF4AB6" w:rsidRDefault="00CF4AB6" w:rsidP="00CF4AB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 výběrem společnosti Otruba &amp; Partner, s.r.o. na zajištění TDI na akci „Pěší zóny Adamov – stavební úpravy – Stříbrná ulice“         </w:t>
      </w:r>
      <w:r w:rsidR="006064B0"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>PRO –</w:t>
      </w:r>
      <w:r w:rsidR="00CF4AB6">
        <w:rPr>
          <w:rFonts w:ascii="Calibri" w:hAnsi="Calibri" w:cs="Calibri"/>
          <w:bCs/>
        </w:rPr>
        <w:t xml:space="preserve"> 9</w:t>
      </w:r>
      <w:r w:rsidRPr="00AD6BCF">
        <w:rPr>
          <w:rFonts w:ascii="Calibri" w:hAnsi="Calibri" w:cs="Calibri"/>
          <w:bCs/>
        </w:rPr>
        <w:t xml:space="preserve"> zastupitelů z </w:t>
      </w:r>
      <w:r w:rsidR="00CF4AB6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CF4AB6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E43DA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0E43DA" w:rsidRPr="000E43DA" w:rsidRDefault="000E43DA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 starostu obce podpisem Mandátní smlouvy č. 15/2011 na zajištění TDI na akci „Pěší zóny Adamov – stavební úpravy – Stříbrná ulice“    </w:t>
      </w:r>
    </w:p>
    <w:p w:rsidR="006064B0" w:rsidRPr="000E43DA" w:rsidRDefault="006064B0" w:rsidP="000E43DA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0E43DA">
        <w:rPr>
          <w:rFonts w:ascii="Calibri" w:hAnsi="Calibri" w:cs="Calibri"/>
          <w:bCs/>
        </w:rPr>
        <w:t>PRO –</w:t>
      </w:r>
      <w:r w:rsidR="000E43DA">
        <w:rPr>
          <w:rFonts w:ascii="Calibri" w:hAnsi="Calibri" w:cs="Calibri"/>
          <w:bCs/>
        </w:rPr>
        <w:t>9</w:t>
      </w:r>
      <w:r w:rsidRPr="000E43DA">
        <w:rPr>
          <w:rFonts w:ascii="Calibri" w:hAnsi="Calibri" w:cs="Calibri"/>
          <w:bCs/>
        </w:rPr>
        <w:t xml:space="preserve"> zastupitelů</w:t>
      </w:r>
      <w:proofErr w:type="gramEnd"/>
      <w:r w:rsidRPr="000E43DA">
        <w:rPr>
          <w:rFonts w:ascii="Calibri" w:hAnsi="Calibri" w:cs="Calibri"/>
          <w:bCs/>
        </w:rPr>
        <w:t xml:space="preserve"> z </w:t>
      </w:r>
      <w:r w:rsidR="000E43DA">
        <w:rPr>
          <w:rFonts w:ascii="Calibri" w:hAnsi="Calibri" w:cs="Calibri"/>
          <w:bCs/>
        </w:rPr>
        <w:t>9</w:t>
      </w:r>
      <w:r w:rsidRPr="000E43DA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0E43DA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</w:t>
      </w:r>
      <w:r w:rsidR="000E43DA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0E43DA" w:rsidRPr="000E43DA" w:rsidRDefault="000E43DA" w:rsidP="000E43DA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 w:rsidRPr="00571217">
        <w:t xml:space="preserve">darovací smlouvu o převodu movitých věcí mezi obcí Adamov a Jihočeským krajem, týkající se převodu výpůjčky PC sestavy v reálné </w:t>
      </w:r>
      <w:r>
        <w:t>hodnotě 7300,-Kč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0E43DA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0E43DA">
        <w:rPr>
          <w:rFonts w:ascii="Calibri" w:hAnsi="Calibri" w:cs="Calibri"/>
          <w:bCs/>
        </w:rPr>
        <w:t>9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0E43DA">
        <w:rPr>
          <w:rFonts w:ascii="Calibri" w:hAnsi="Calibri" w:cs="Calibri"/>
          <w:bCs w:val="0"/>
          <w:i w:val="0"/>
          <w:sz w:val="22"/>
          <w:szCs w:val="22"/>
        </w:rPr>
        <w:t>10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</w:t>
      </w:r>
      <w:r w:rsidR="000E43DA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0E43DA" w:rsidRPr="000E43DA" w:rsidRDefault="000E43DA" w:rsidP="000E43DA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starostu obce podpisem D</w:t>
      </w:r>
      <w:r w:rsidRPr="00571217">
        <w:t>arovací smlouv</w:t>
      </w:r>
      <w:r>
        <w:t>y</w:t>
      </w:r>
      <w:r w:rsidRPr="00571217">
        <w:t xml:space="preserve"> o převodu</w:t>
      </w:r>
      <w:r>
        <w:t xml:space="preserve"> </w:t>
      </w:r>
      <w:r w:rsidRPr="00571217">
        <w:t>movitých věcí mezi obcí Adamov a Jihočeským krajem, týkající se převodu</w:t>
      </w:r>
      <w:r>
        <w:t xml:space="preserve"> </w:t>
      </w:r>
      <w:r w:rsidRPr="00571217">
        <w:t>výpůjčky PC se</w:t>
      </w:r>
      <w:r>
        <w:t>stavy v reálné hodnotě 7300,-Kč</w:t>
      </w:r>
    </w:p>
    <w:p w:rsidR="006064B0" w:rsidRPr="000E43DA" w:rsidRDefault="006064B0" w:rsidP="000E43DA">
      <w:pPr>
        <w:pStyle w:val="Odstavecseseznamem"/>
        <w:spacing w:after="0" w:line="240" w:lineRule="auto"/>
        <w:ind w:left="1545"/>
        <w:rPr>
          <w:rFonts w:ascii="Calibri" w:hAnsi="Calibri"/>
        </w:rPr>
      </w:pPr>
      <w:proofErr w:type="gramStart"/>
      <w:r w:rsidRPr="000E43DA">
        <w:rPr>
          <w:rFonts w:ascii="Calibri" w:hAnsi="Calibri" w:cs="Calibri"/>
          <w:bCs/>
        </w:rPr>
        <w:t>PRO –</w:t>
      </w:r>
      <w:r w:rsidR="000E43DA">
        <w:rPr>
          <w:rFonts w:ascii="Calibri" w:hAnsi="Calibri" w:cs="Calibri"/>
          <w:bCs/>
        </w:rPr>
        <w:t>9</w:t>
      </w:r>
      <w:r w:rsidRPr="000E43DA">
        <w:rPr>
          <w:rFonts w:ascii="Calibri" w:hAnsi="Calibri" w:cs="Calibri"/>
          <w:bCs/>
        </w:rPr>
        <w:t xml:space="preserve"> zastupitelů</w:t>
      </w:r>
      <w:proofErr w:type="gramEnd"/>
      <w:r w:rsidRPr="000E43DA">
        <w:rPr>
          <w:rFonts w:ascii="Calibri" w:hAnsi="Calibri" w:cs="Calibri"/>
          <w:bCs/>
        </w:rPr>
        <w:t xml:space="preserve"> z </w:t>
      </w:r>
      <w:r w:rsidR="000E43DA">
        <w:rPr>
          <w:rFonts w:ascii="Calibri" w:hAnsi="Calibri" w:cs="Calibri"/>
          <w:bCs/>
        </w:rPr>
        <w:t>9</w:t>
      </w:r>
      <w:r w:rsidRPr="000E43DA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0405FD" w:rsidRDefault="000405FD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0B65E3" w:rsidRDefault="000B65E3" w:rsidP="000B65E3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0405FD" w:rsidRPr="00E91236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0405FD" w:rsidRDefault="000E43DA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Jaroslav Klabouch</w:t>
      </w:r>
    </w:p>
    <w:p w:rsidR="000405FD" w:rsidRPr="00A5484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0405FD" w:rsidRPr="00E91236" w:rsidRDefault="000E43DA" w:rsidP="000405F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Bohuslav Bohdal</w:t>
      </w:r>
    </w:p>
    <w:p w:rsidR="002536EB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>
        <w:rPr>
          <w:b/>
        </w:rPr>
        <w:br/>
      </w:r>
      <w:r w:rsidR="002536EB" w:rsidRPr="006064B0">
        <w:rPr>
          <w:rFonts w:ascii="Calibri" w:hAnsi="Calibri" w:cs="Calibri"/>
          <w:bCs/>
        </w:rPr>
        <w:tab/>
      </w:r>
    </w:p>
    <w:p w:rsidR="002536EB" w:rsidRPr="002536EB" w:rsidRDefault="002536EB" w:rsidP="002536EB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366FCE" w:rsidRPr="009F31EF" w:rsidRDefault="00366FCE" w:rsidP="00193848">
      <w:pPr>
        <w:spacing w:after="0" w:line="240" w:lineRule="auto"/>
        <w:rPr>
          <w:rFonts w:ascii="Calibri" w:hAnsi="Calibri"/>
          <w:i/>
        </w:rPr>
      </w:pPr>
    </w:p>
    <w:p w:rsidR="002536EB" w:rsidRDefault="000655CB" w:rsidP="002536EB">
      <w:pPr>
        <w:spacing w:after="0" w:line="240" w:lineRule="auto"/>
        <w:jc w:val="both"/>
      </w:pPr>
      <w:r>
        <w:rPr>
          <w:b/>
        </w:rPr>
        <w:t xml:space="preserve">             </w:t>
      </w:r>
    </w:p>
    <w:p w:rsidR="0058762B" w:rsidRDefault="000655CB" w:rsidP="002536EB">
      <w:pPr>
        <w:pStyle w:val="Odstavecseseznamem"/>
        <w:spacing w:after="0" w:line="240" w:lineRule="auto"/>
        <w:ind w:left="1429"/>
        <w:jc w:val="both"/>
      </w:pPr>
      <w:r>
        <w:t xml:space="preserve">  </w:t>
      </w:r>
    </w:p>
    <w:p w:rsidR="002536EB" w:rsidRDefault="00B95310" w:rsidP="002536EB">
      <w:pPr>
        <w:pStyle w:val="Odstavecseseznamem"/>
        <w:spacing w:after="0" w:line="240" w:lineRule="auto"/>
        <w:ind w:left="1429"/>
        <w:rPr>
          <w:b/>
        </w:rPr>
      </w:pPr>
      <w:r>
        <w:rPr>
          <w:vertAlign w:val="superscript"/>
        </w:rPr>
        <w:t xml:space="preserve">            </w:t>
      </w:r>
      <w:r w:rsidR="00193848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</w:t>
      </w:r>
      <w:r>
        <w:br/>
        <w:t xml:space="preserve">         </w:t>
      </w:r>
      <w:r w:rsidR="00193848">
        <w:t xml:space="preserve"> </w:t>
      </w:r>
      <w:r>
        <w:t xml:space="preserve">                     </w:t>
      </w:r>
    </w:p>
    <w:p w:rsidR="001D562E" w:rsidRDefault="001D562E" w:rsidP="00686500">
      <w:pPr>
        <w:spacing w:after="0" w:line="240" w:lineRule="auto"/>
        <w:jc w:val="both"/>
      </w:pPr>
      <w:r>
        <w:rPr>
          <w:b/>
        </w:rPr>
        <w:t xml:space="preserve">              </w:t>
      </w:r>
    </w:p>
    <w:p w:rsidR="00C21C07" w:rsidRPr="00A76B08" w:rsidRDefault="001D562E" w:rsidP="002536EB">
      <w:pPr>
        <w:tabs>
          <w:tab w:val="center" w:pos="4818"/>
        </w:tabs>
        <w:spacing w:after="0" w:line="240" w:lineRule="auto"/>
      </w:pPr>
      <w:r>
        <w:rPr>
          <w:b/>
        </w:rPr>
        <w:t xml:space="preserve">              </w:t>
      </w:r>
      <w:r w:rsidR="002536EB">
        <w:rPr>
          <w:b/>
        </w:rPr>
        <w:tab/>
      </w:r>
    </w:p>
    <w:p w:rsidR="00EC38E8" w:rsidRDefault="00EC38E8" w:rsidP="00193848">
      <w:pPr>
        <w:spacing w:after="0" w:line="240" w:lineRule="auto"/>
      </w:pPr>
      <w:r>
        <w:rPr>
          <w:b/>
        </w:rPr>
        <w:t xml:space="preserve">                             </w:t>
      </w:r>
      <w:r>
        <w:t xml:space="preserve">                             </w:t>
      </w:r>
    </w:p>
    <w:p w:rsidR="00C274F9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Default="00C274F9" w:rsidP="006064B0">
      <w:pPr>
        <w:tabs>
          <w:tab w:val="left" w:pos="8190"/>
        </w:tabs>
        <w:spacing w:after="0" w:line="240" w:lineRule="auto"/>
      </w:pPr>
      <w:r>
        <w:t xml:space="preserve">                                                            </w:t>
      </w:r>
      <w:r w:rsidRPr="00C274F9">
        <w:rPr>
          <w:b/>
        </w:rPr>
        <w:br/>
      </w:r>
      <w:r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98" w:rsidRDefault="00195598" w:rsidP="001C582A">
      <w:pPr>
        <w:spacing w:after="0" w:line="240" w:lineRule="auto"/>
      </w:pPr>
      <w:r>
        <w:separator/>
      </w:r>
    </w:p>
  </w:endnote>
  <w:endnote w:type="continuationSeparator" w:id="0">
    <w:p w:rsidR="00195598" w:rsidRDefault="0019559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98" w:rsidRDefault="00195598" w:rsidP="001C582A">
      <w:pPr>
        <w:spacing w:after="0" w:line="240" w:lineRule="auto"/>
      </w:pPr>
      <w:r>
        <w:separator/>
      </w:r>
    </w:p>
  </w:footnote>
  <w:footnote w:type="continuationSeparator" w:id="0">
    <w:p w:rsidR="00195598" w:rsidRDefault="0019559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12"/>
  </w:num>
  <w:num w:numId="5">
    <w:abstractNumId w:val="22"/>
  </w:num>
  <w:num w:numId="6">
    <w:abstractNumId w:val="3"/>
  </w:num>
  <w:num w:numId="7">
    <w:abstractNumId w:val="9"/>
  </w:num>
  <w:num w:numId="8">
    <w:abstractNumId w:val="24"/>
  </w:num>
  <w:num w:numId="9">
    <w:abstractNumId w:val="6"/>
  </w:num>
  <w:num w:numId="10">
    <w:abstractNumId w:val="28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19"/>
  </w:num>
  <w:num w:numId="17">
    <w:abstractNumId w:val="29"/>
  </w:num>
  <w:num w:numId="18">
    <w:abstractNumId w:val="8"/>
  </w:num>
  <w:num w:numId="19">
    <w:abstractNumId w:val="5"/>
  </w:num>
  <w:num w:numId="20">
    <w:abstractNumId w:val="20"/>
  </w:num>
  <w:num w:numId="21">
    <w:abstractNumId w:val="27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3"/>
  </w:num>
  <w:num w:numId="30">
    <w:abstractNumId w:val="15"/>
  </w:num>
  <w:num w:numId="31">
    <w:abstractNumId w:val="1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</w:num>
  <w:num w:numId="35">
    <w:abstractNumId w:val="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E43DA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5598"/>
    <w:rsid w:val="00197238"/>
    <w:rsid w:val="001A0B45"/>
    <w:rsid w:val="001A529C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23105"/>
    <w:rsid w:val="005262A3"/>
    <w:rsid w:val="005316D4"/>
    <w:rsid w:val="00533AD8"/>
    <w:rsid w:val="00534659"/>
    <w:rsid w:val="005355D2"/>
    <w:rsid w:val="00536ECD"/>
    <w:rsid w:val="0054417C"/>
    <w:rsid w:val="005445AC"/>
    <w:rsid w:val="005446A0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90B14"/>
    <w:rsid w:val="007911A4"/>
    <w:rsid w:val="00795286"/>
    <w:rsid w:val="00795552"/>
    <w:rsid w:val="007B185F"/>
    <w:rsid w:val="007B3F97"/>
    <w:rsid w:val="007B7F47"/>
    <w:rsid w:val="007C0C66"/>
    <w:rsid w:val="007C191A"/>
    <w:rsid w:val="007C3C8E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82660"/>
    <w:rsid w:val="00883AE1"/>
    <w:rsid w:val="00884314"/>
    <w:rsid w:val="00885FA3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EF2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632C"/>
    <w:rsid w:val="00B2133F"/>
    <w:rsid w:val="00B33E18"/>
    <w:rsid w:val="00B35BCC"/>
    <w:rsid w:val="00B36A42"/>
    <w:rsid w:val="00B51694"/>
    <w:rsid w:val="00B727FC"/>
    <w:rsid w:val="00B7773E"/>
    <w:rsid w:val="00B81ACD"/>
    <w:rsid w:val="00B84099"/>
    <w:rsid w:val="00B84E2B"/>
    <w:rsid w:val="00B95310"/>
    <w:rsid w:val="00BF6B92"/>
    <w:rsid w:val="00C11F02"/>
    <w:rsid w:val="00C1751E"/>
    <w:rsid w:val="00C21C07"/>
    <w:rsid w:val="00C2392C"/>
    <w:rsid w:val="00C274F9"/>
    <w:rsid w:val="00C32EA2"/>
    <w:rsid w:val="00C348DF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AB6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A15FE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B775-9E1E-44C7-ADA3-1B4F4974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2011-11-23T11:22:00Z</cp:lastPrinted>
  <dcterms:created xsi:type="dcterms:W3CDTF">2011-12-31T13:52:00Z</dcterms:created>
  <dcterms:modified xsi:type="dcterms:W3CDTF">2011-12-31T13:52:00Z</dcterms:modified>
</cp:coreProperties>
</file>